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F901" w14:textId="01974851" w:rsidR="000133E5" w:rsidRPr="00036508" w:rsidRDefault="000133E5" w:rsidP="000133E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34085">
        <w:rPr>
          <w:rFonts w:eastAsia="SimSun" w:cs="Arial"/>
          <w:sz w:val="24"/>
          <w:szCs w:val="24"/>
          <w:lang w:eastAsia="zh-CN"/>
        </w:rPr>
        <w:t>10</w:t>
      </w:r>
      <w:r w:rsidR="0035643D">
        <w:rPr>
          <w:rFonts w:eastAsia="SimSun" w:cs="Arial"/>
          <w:sz w:val="24"/>
          <w:szCs w:val="24"/>
          <w:lang w:eastAsia="zh-CN"/>
        </w:rPr>
        <w:t>bis</w:t>
      </w:r>
      <w:r>
        <w:rPr>
          <w:rFonts w:eastAsia="SimSun" w:cs="Arial"/>
          <w:sz w:val="24"/>
          <w:szCs w:val="24"/>
          <w:lang w:eastAsia="zh-CN"/>
        </w:rPr>
        <w:tab/>
      </w:r>
      <w:r w:rsidRPr="00450093">
        <w:rPr>
          <w:rFonts w:eastAsia="SimSun" w:cs="Arial"/>
          <w:sz w:val="24"/>
          <w:szCs w:val="24"/>
          <w:lang w:eastAsia="zh-CN"/>
        </w:rPr>
        <w:t>R4-</w:t>
      </w:r>
      <w:r w:rsidR="00450093">
        <w:rPr>
          <w:rFonts w:eastAsia="SimSun" w:cs="Arial"/>
          <w:sz w:val="24"/>
          <w:szCs w:val="24"/>
          <w:lang w:eastAsia="zh-CN"/>
        </w:rPr>
        <w:t>2</w:t>
      </w:r>
      <w:r w:rsidR="00334085">
        <w:rPr>
          <w:rFonts w:eastAsia="SimSun" w:cs="Arial"/>
          <w:sz w:val="24"/>
          <w:szCs w:val="24"/>
          <w:lang w:eastAsia="zh-CN"/>
        </w:rPr>
        <w:t>40</w:t>
      </w:r>
      <w:r w:rsidR="00B63551">
        <w:rPr>
          <w:rFonts w:eastAsia="SimSun" w:cs="Arial"/>
          <w:sz w:val="24"/>
          <w:szCs w:val="24"/>
          <w:lang w:eastAsia="zh-CN"/>
        </w:rPr>
        <w:t>5715</w:t>
      </w:r>
    </w:p>
    <w:p w14:paraId="0AFE7CEC" w14:textId="77777777" w:rsidR="000133E5" w:rsidRPr="00036508" w:rsidRDefault="0035643D" w:rsidP="000133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000133E5" w:rsidRPr="00036508">
        <w:rPr>
          <w:rFonts w:eastAsia="SimSun" w:cs="Arial"/>
          <w:sz w:val="24"/>
          <w:szCs w:val="24"/>
          <w:lang w:eastAsia="zh-CN"/>
        </w:rPr>
        <w:t>,</w:t>
      </w:r>
      <w:r>
        <w:rPr>
          <w:rFonts w:eastAsia="SimSun" w:cs="Arial"/>
          <w:sz w:val="24"/>
          <w:szCs w:val="24"/>
          <w:lang w:eastAsia="zh-CN"/>
        </w:rPr>
        <w:t xml:space="preserve"> China,</w:t>
      </w:r>
      <w:r w:rsidR="000133E5" w:rsidRPr="00036508">
        <w:rPr>
          <w:rFonts w:eastAsia="SimSun" w:cs="Arial"/>
          <w:sz w:val="24"/>
          <w:szCs w:val="24"/>
          <w:lang w:eastAsia="zh-CN"/>
        </w:rPr>
        <w:t xml:space="preserve"> </w:t>
      </w:r>
      <w:r>
        <w:rPr>
          <w:rFonts w:eastAsia="SimSun" w:cs="Arial"/>
          <w:sz w:val="24"/>
          <w:szCs w:val="24"/>
          <w:lang w:eastAsia="zh-CN"/>
        </w:rPr>
        <w:t>April</w:t>
      </w:r>
      <w:r w:rsidR="000133E5">
        <w:rPr>
          <w:rFonts w:eastAsia="SimSun" w:cs="Arial"/>
          <w:sz w:val="24"/>
          <w:szCs w:val="24"/>
          <w:lang w:eastAsia="zh-CN"/>
        </w:rPr>
        <w:t xml:space="preserve"> </w:t>
      </w:r>
      <w:r>
        <w:rPr>
          <w:rFonts w:eastAsia="SimSun" w:cs="Arial"/>
          <w:sz w:val="24"/>
          <w:szCs w:val="24"/>
          <w:lang w:eastAsia="zh-CN"/>
        </w:rPr>
        <w:t>15</w:t>
      </w:r>
      <w:r w:rsidR="000133E5">
        <w:rPr>
          <w:rFonts w:eastAsia="SimSun" w:cs="Arial"/>
          <w:sz w:val="24"/>
          <w:szCs w:val="24"/>
          <w:lang w:eastAsia="zh-CN"/>
        </w:rPr>
        <w:t xml:space="preserve"> – 1</w:t>
      </w:r>
      <w:r>
        <w:rPr>
          <w:rFonts w:eastAsia="SimSun" w:cs="Arial"/>
          <w:sz w:val="24"/>
          <w:szCs w:val="24"/>
          <w:lang w:eastAsia="zh-CN"/>
        </w:rPr>
        <w:t>9</w:t>
      </w:r>
      <w:r w:rsidR="000133E5" w:rsidRPr="00036508">
        <w:rPr>
          <w:rFonts w:eastAsia="SimSun" w:cs="Arial"/>
          <w:sz w:val="24"/>
          <w:szCs w:val="24"/>
          <w:lang w:eastAsia="zh-CN"/>
        </w:rPr>
        <w:t>, 202</w:t>
      </w:r>
      <w:r>
        <w:rPr>
          <w:rFonts w:eastAsia="SimSun" w:cs="Arial"/>
          <w:sz w:val="24"/>
          <w:szCs w:val="24"/>
          <w:lang w:eastAsia="zh-CN"/>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3C248C5"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1" w:name="Source"/>
      <w:bookmarkEnd w:id="1"/>
      <w:r w:rsidR="009F7793" w:rsidRPr="004D3391">
        <w:rPr>
          <w:rFonts w:ascii="Arial" w:hAnsi="Arial" w:cs="Arial"/>
          <w:sz w:val="24"/>
          <w:lang w:val="en-US"/>
        </w:rPr>
        <w:tab/>
      </w:r>
      <w:r w:rsidR="008F3214">
        <w:rPr>
          <w:rFonts w:ascii="Arial" w:hAnsi="Arial" w:cs="Arial"/>
          <w:sz w:val="24"/>
          <w:szCs w:val="22"/>
        </w:rPr>
        <w:t>6.8.2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4BEB083"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8F3214">
        <w:rPr>
          <w:rFonts w:ascii="Arial" w:hAnsi="Arial" w:cs="Arial"/>
          <w:sz w:val="24"/>
          <w:szCs w:val="22"/>
        </w:rPr>
        <w:t>Required A-MPR for NS_17 for 3 MHz at 715-718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0EF79570" w:rsidR="0089069C" w:rsidRPr="00501988" w:rsidRDefault="008F3214" w:rsidP="00FD1A62">
      <w:pPr>
        <w:spacing w:after="120"/>
        <w:jc w:val="both"/>
        <w:rPr>
          <w:lang w:eastAsia="ja-JP"/>
        </w:rPr>
      </w:pPr>
      <w:r>
        <w:rPr>
          <w:lang w:eastAsia="ja-JP"/>
        </w:rPr>
        <w:t>In RAN4#110</w:t>
      </w:r>
      <w:r w:rsidR="006F5FEB">
        <w:rPr>
          <w:lang w:eastAsia="ja-JP"/>
        </w:rPr>
        <w:t xml:space="preserve"> </w:t>
      </w:r>
      <w:r w:rsidR="00FB41A0">
        <w:rPr>
          <w:lang w:eastAsia="ja-JP"/>
        </w:rPr>
        <w:t xml:space="preserve">addition of </w:t>
      </w:r>
      <w:r w:rsidR="006F5FEB">
        <w:rPr>
          <w:lang w:eastAsia="ja-JP"/>
        </w:rPr>
        <w:t xml:space="preserve">3 MHz ChBW for </w:t>
      </w:r>
      <w:r w:rsidR="00FB41A0">
        <w:rPr>
          <w:lang w:eastAsia="ja-JP"/>
        </w:rPr>
        <w:t xml:space="preserve">n28 specifically to 715-718 MHz together with NS_17 additional requirements </w:t>
      </w:r>
      <w:proofErr w:type="gramStart"/>
      <w:r w:rsidR="00FB41A0">
        <w:rPr>
          <w:lang w:eastAsia="ja-JP"/>
        </w:rPr>
        <w:t>was</w:t>
      </w:r>
      <w:proofErr w:type="gramEnd"/>
      <w:r w:rsidR="00FB41A0">
        <w:rPr>
          <w:lang w:eastAsia="ja-JP"/>
        </w:rPr>
        <w:t xml:space="preserve"> discussed. In this contribution we provide our view and required A-MPR.</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0C529D6A" w14:textId="6EF7B299" w:rsidR="00981893" w:rsidRDefault="00FB41A0" w:rsidP="00EC170A">
      <w:pPr>
        <w:spacing w:after="120"/>
      </w:pPr>
      <w:r>
        <w:rPr>
          <w:bCs/>
        </w:rPr>
        <w:t>In RAN4#110</w:t>
      </w:r>
      <w:r>
        <w:rPr>
          <w:b/>
          <w:bCs/>
        </w:rPr>
        <w:t xml:space="preserve"> </w:t>
      </w:r>
      <w:r w:rsidRPr="00CD25FA">
        <w:t xml:space="preserve">A-MPR analysis </w:t>
      </w:r>
      <w:r w:rsidR="00CD25FA">
        <w:t>for 3 MHz ChBW placed at 715 – 718 MHz under NS_1</w:t>
      </w:r>
      <w:r w:rsidR="00B05213">
        <w:t>7 was provided by two companies in [1]</w:t>
      </w:r>
      <w:r w:rsidR="00CF7490">
        <w:t xml:space="preserve">. </w:t>
      </w:r>
      <w:r w:rsidR="00973D46">
        <w:t>NS_17 requirement is specified as -26.2 dBm / 6 MHz for 470 to 710 MHz region. That is, there is 5 MHz guard band from the wanted channel location to NS_17 requirement. It was already confirmed earlier that E-UTRA operation does not need A-MPR for the same requirement, and t</w:t>
      </w:r>
      <w:r w:rsidR="00CF7490">
        <w:t xml:space="preserve">he document concluded that “NS_17 emission requirement can be fulfilled without A-MPR or RB restriction for NS band n28 </w:t>
      </w:r>
      <w:r w:rsidR="003125DB">
        <w:t xml:space="preserve">3 MHz operation in Japan”. </w:t>
      </w:r>
      <w:r w:rsidR="00F72CF8">
        <w:t xml:space="preserve">However, </w:t>
      </w:r>
      <w:r w:rsidR="00226560">
        <w:t xml:space="preserve">the analysis </w:t>
      </w:r>
      <w:proofErr w:type="gramStart"/>
      <w:r w:rsidR="00226560">
        <w:t>was based on the assumption</w:t>
      </w:r>
      <w:proofErr w:type="gramEnd"/>
      <w:r w:rsidR="00226560">
        <w:t xml:space="preserve"> that DFT-s-OFDM is the worst case as it </w:t>
      </w:r>
      <w:r w:rsidR="00E536C4">
        <w:t>h</w:t>
      </w:r>
      <w:r w:rsidR="00226560">
        <w:t>as smaller MPR than CP-OFDM</w:t>
      </w:r>
      <w:r w:rsidR="004201F4">
        <w:t>.</w:t>
      </w:r>
      <w:r w:rsidR="00E536C4">
        <w:t xml:space="preserve"> At the same time there were online comments </w:t>
      </w:r>
      <w:r w:rsidR="00981893">
        <w:t>that MPR is needed as captured in [2]:</w:t>
      </w:r>
    </w:p>
    <w:p w14:paraId="1BA8C554" w14:textId="0207AF2B" w:rsidR="00981893" w:rsidRDefault="00B63551" w:rsidP="00EC170A">
      <w:pPr>
        <w:spacing w:after="120"/>
      </w:pPr>
      <w:r>
        <w:rPr>
          <w:noProof/>
        </w:rPr>
        <w:pict w14:anchorId="6C1A1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1.25pt;height:165.75pt;visibility:visible;mso-wrap-style:square">
            <v:imagedata r:id="rId7" o:title=""/>
          </v:shape>
        </w:pict>
      </w:r>
    </w:p>
    <w:p w14:paraId="198A08EC" w14:textId="77777777" w:rsidR="00981893" w:rsidRDefault="00981893" w:rsidP="00EC170A">
      <w:pPr>
        <w:spacing w:after="120"/>
      </w:pPr>
    </w:p>
    <w:p w14:paraId="6B36918A" w14:textId="30B3E012" w:rsidR="005E5646" w:rsidRDefault="004201F4" w:rsidP="00252854">
      <w:pPr>
        <w:spacing w:after="120"/>
      </w:pPr>
      <w:r>
        <w:t xml:space="preserve">To have a complete picture </w:t>
      </w:r>
      <w:r w:rsidR="002B255C">
        <w:t xml:space="preserve">we analysed </w:t>
      </w:r>
      <w:r w:rsidR="00C55C71">
        <w:t xml:space="preserve">both DFT-s-OFDM and </w:t>
      </w:r>
      <w:r w:rsidR="002B255C">
        <w:t>CP-OFDM waveforms</w:t>
      </w:r>
      <w:r w:rsidR="00520871">
        <w:t xml:space="preserve"> by both simulations and measurements. The PA was calibrated to meet NR ACLR</w:t>
      </w:r>
      <w:r w:rsidR="00BF6FDF">
        <w:t xml:space="preserve"> with 1 dB MPR when 100 RB DFT-s-OFDM waveform was used, and both DC leakage and IQ-image were set to 28 dBc.</w:t>
      </w:r>
      <w:r w:rsidR="002B255C">
        <w:t xml:space="preserve"> </w:t>
      </w:r>
      <w:r w:rsidR="0076084B">
        <w:t xml:space="preserve">Based on both simulations and measurements it was confirmed that 3 MHz placed at 715 – 718 MHz </w:t>
      </w:r>
      <w:r w:rsidR="0057286C">
        <w:t>does not need A-MPR or RB restrictions to meet NS_17 requirements. Therefore, the conclusion from [1] is confirmed.</w:t>
      </w:r>
    </w:p>
    <w:p w14:paraId="277A3FB0" w14:textId="059CA2BC" w:rsidR="008965F2" w:rsidRDefault="0057286C" w:rsidP="00D645D7">
      <w:pPr>
        <w:pStyle w:val="TAL"/>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Proposal 1: No A-MPR is needed to support 3 MHz in band n28 at 715-718 MHz with NS_17 requirements.</w:t>
      </w:r>
    </w:p>
    <w:p w14:paraId="272BC3D5" w14:textId="77777777" w:rsidR="0057286C" w:rsidRPr="003B3E5C" w:rsidRDefault="0057286C" w:rsidP="00D645D7">
      <w:pPr>
        <w:pStyle w:val="TAL"/>
        <w:rPr>
          <w:rFonts w:ascii="Times New Roman" w:hAnsi="Times New Roman" w:cs="Times New Roman"/>
          <w:b/>
          <w:bCs/>
          <w:sz w:val="20"/>
          <w:szCs w:val="20"/>
          <w:lang w:eastAsia="de-DE" w:bidi="ar-SA"/>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335BCF2F" w:rsidR="0001065D" w:rsidRDefault="005F7C8C" w:rsidP="00EA3D1F">
      <w:pPr>
        <w:spacing w:after="120"/>
        <w:jc w:val="both"/>
        <w:rPr>
          <w:lang w:eastAsia="ja-JP"/>
        </w:rPr>
      </w:pPr>
      <w:r w:rsidRPr="00501988">
        <w:rPr>
          <w:lang w:eastAsia="ja-JP"/>
        </w:rPr>
        <w:lastRenderedPageBreak/>
        <w:t>In this contribution</w:t>
      </w:r>
      <w:r w:rsidR="0085226A">
        <w:rPr>
          <w:lang w:eastAsia="ja-JP"/>
        </w:rPr>
        <w:t xml:space="preserve"> </w:t>
      </w:r>
      <w:bookmarkStart w:id="3" w:name="_Hlk163225576"/>
      <w:r w:rsidR="0057286C">
        <w:rPr>
          <w:lang w:eastAsia="ja-JP"/>
        </w:rPr>
        <w:t>A-MPR for n28 NS_17 for 3 MHz placed at 715-718 MHz was discussed. Following proposal which is aligned with conclusion from R4-2402406 was made:</w:t>
      </w:r>
    </w:p>
    <w:p w14:paraId="205984C0" w14:textId="77777777" w:rsidR="0057286C" w:rsidRDefault="0057286C" w:rsidP="0057286C">
      <w:pPr>
        <w:pStyle w:val="TAL"/>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Proposal 1: No A-MPR is needed to support 3 MHz in band n28 at 715-718 MHz with NS_17 requirements.</w:t>
      </w:r>
    </w:p>
    <w:bookmarkEnd w:id="3"/>
    <w:p w14:paraId="222CE3F6" w14:textId="77777777" w:rsidR="003B3E5C" w:rsidRDefault="003B3E5C" w:rsidP="003B3E5C">
      <w:pPr>
        <w:pStyle w:val="TAL"/>
        <w:rPr>
          <w:rFonts w:ascii="Times New Roman" w:hAnsi="Times New Roman" w:cs="Times New Roman"/>
          <w:sz w:val="20"/>
          <w:szCs w:val="20"/>
          <w:lang w:eastAsia="de-DE" w:bidi="ar-SA"/>
        </w:rPr>
      </w:pPr>
    </w:p>
    <w:p w14:paraId="2F320DD7" w14:textId="77777777" w:rsidR="00D645D7" w:rsidRPr="003B3E5C" w:rsidRDefault="00D645D7"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1934C091" w14:textId="5F7142A2" w:rsidR="0035643D" w:rsidRDefault="0035643D" w:rsidP="00B05213">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[1</w:t>
      </w:r>
      <w:proofErr w:type="gramStart"/>
      <w:r>
        <w:rPr>
          <w:rFonts w:ascii="Times New Roman" w:eastAsia="MS Mincho" w:hAnsi="Times New Roman"/>
          <w:lang w:eastAsia="de-DE"/>
        </w:rPr>
        <w:t xml:space="preserve">]  </w:t>
      </w:r>
      <w:r w:rsidR="00B05213">
        <w:rPr>
          <w:rFonts w:ascii="Times New Roman" w:eastAsia="MS Mincho" w:hAnsi="Times New Roman"/>
          <w:lang w:eastAsia="de-DE"/>
        </w:rPr>
        <w:t>R</w:t>
      </w:r>
      <w:proofErr w:type="gramEnd"/>
      <w:r w:rsidR="00B05213">
        <w:rPr>
          <w:rFonts w:ascii="Times New Roman" w:eastAsia="MS Mincho" w:hAnsi="Times New Roman"/>
          <w:lang w:eastAsia="de-DE"/>
        </w:rPr>
        <w:t>4-2402406, NS_17 for Band n18 3 MHz operation</w:t>
      </w:r>
      <w:r w:rsidR="00CF7490">
        <w:rPr>
          <w:rFonts w:ascii="Times New Roman" w:eastAsia="MS Mincho" w:hAnsi="Times New Roman"/>
          <w:lang w:eastAsia="de-DE"/>
        </w:rPr>
        <w:t>, Nokia, Nokia Shanghai Bell, Skyworks Solutions inc.</w:t>
      </w:r>
    </w:p>
    <w:p w14:paraId="0FFC88E1" w14:textId="77777777" w:rsidR="00981893" w:rsidRDefault="00981893" w:rsidP="00B05213">
      <w:pPr>
        <w:pStyle w:val="CRCoverPage"/>
        <w:spacing w:after="0"/>
        <w:ind w:left="835" w:hanging="735"/>
        <w:jc w:val="both"/>
        <w:rPr>
          <w:rFonts w:ascii="Times New Roman" w:eastAsia="MS Mincho" w:hAnsi="Times New Roman"/>
          <w:lang w:eastAsia="de-DE"/>
        </w:rPr>
      </w:pPr>
    </w:p>
    <w:p w14:paraId="5817AD65" w14:textId="1FED3F07" w:rsidR="00981893" w:rsidRPr="00E465BF" w:rsidRDefault="00981893" w:rsidP="00B05213">
      <w:pPr>
        <w:pStyle w:val="CRCoverPage"/>
        <w:spacing w:after="0"/>
        <w:ind w:left="835" w:hanging="735"/>
        <w:jc w:val="both"/>
        <w:rPr>
          <w:rFonts w:ascii="Times New Roman" w:eastAsia="MS Mincho" w:hAnsi="Times New Roman"/>
          <w:lang w:val="en-US" w:eastAsia="de-DE"/>
        </w:rPr>
      </w:pPr>
      <w:r>
        <w:rPr>
          <w:rFonts w:ascii="Times New Roman" w:eastAsia="MS Mincho" w:hAnsi="Times New Roman"/>
          <w:lang w:eastAsia="de-DE"/>
        </w:rPr>
        <w:t>[2</w:t>
      </w:r>
      <w:proofErr w:type="gramStart"/>
      <w:r>
        <w:rPr>
          <w:rFonts w:ascii="Times New Roman" w:eastAsia="MS Mincho" w:hAnsi="Times New Roman"/>
          <w:lang w:eastAsia="de-DE"/>
        </w:rPr>
        <w:t xml:space="preserve">]  </w:t>
      </w:r>
      <w:r w:rsidR="00676BA1">
        <w:rPr>
          <w:rFonts w:ascii="Times New Roman" w:eastAsia="MS Mincho" w:hAnsi="Times New Roman"/>
          <w:lang w:eastAsia="de-DE"/>
        </w:rPr>
        <w:t>Draft</w:t>
      </w:r>
      <w:proofErr w:type="gramEnd"/>
      <w:r w:rsidR="00676BA1">
        <w:rPr>
          <w:rFonts w:ascii="Times New Roman" w:eastAsia="MS Mincho" w:hAnsi="Times New Roman"/>
          <w:lang w:eastAsia="de-DE"/>
        </w:rPr>
        <w:t xml:space="preserve"> meeting report for TSG RAN WG4 meeting 110, </w:t>
      </w:r>
      <w:r>
        <w:rPr>
          <w:rFonts w:ascii="Times New Roman" w:eastAsia="MS Mincho" w:hAnsi="Times New Roman"/>
          <w:lang w:eastAsia="de-DE"/>
        </w:rPr>
        <w:t>v</w:t>
      </w:r>
      <w:r w:rsidR="00E1592A">
        <w:rPr>
          <w:rFonts w:ascii="Times New Roman" w:eastAsia="MS Mincho" w:hAnsi="Times New Roman"/>
          <w:lang w:eastAsia="de-DE"/>
        </w:rPr>
        <w:t>08_Friday_EOM, Chairman</w:t>
      </w:r>
    </w:p>
    <w:sectPr w:rsidR="00981893" w:rsidRPr="00E465BF" w:rsidSect="00AC4C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959A1" w14:textId="77777777" w:rsidR="00AC4C4E" w:rsidRDefault="00AC4C4E">
      <w:r>
        <w:separator/>
      </w:r>
    </w:p>
  </w:endnote>
  <w:endnote w:type="continuationSeparator" w:id="0">
    <w:p w14:paraId="0CC8026F" w14:textId="77777777" w:rsidR="00AC4C4E" w:rsidRDefault="00AC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556D7" w14:textId="77777777" w:rsidR="00AC4C4E" w:rsidRDefault="00AC4C4E">
      <w:r>
        <w:separator/>
      </w:r>
    </w:p>
  </w:footnote>
  <w:footnote w:type="continuationSeparator" w:id="0">
    <w:p w14:paraId="5F31727C" w14:textId="77777777" w:rsidR="00AC4C4E" w:rsidRDefault="00AC4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97A"/>
    <w:rsid w:val="0001065D"/>
    <w:rsid w:val="00010B90"/>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E45"/>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6560"/>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5C"/>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25DB"/>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7354"/>
    <w:rsid w:val="003C73E4"/>
    <w:rsid w:val="003D0481"/>
    <w:rsid w:val="003D05F6"/>
    <w:rsid w:val="003D1A10"/>
    <w:rsid w:val="003D24CF"/>
    <w:rsid w:val="003D3114"/>
    <w:rsid w:val="003D335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1F4"/>
    <w:rsid w:val="00420AA7"/>
    <w:rsid w:val="0042102C"/>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87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474"/>
    <w:rsid w:val="00571597"/>
    <w:rsid w:val="005715A7"/>
    <w:rsid w:val="00572438"/>
    <w:rsid w:val="005724B0"/>
    <w:rsid w:val="0057286C"/>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BA1"/>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242"/>
    <w:rsid w:val="006F4493"/>
    <w:rsid w:val="006F4E07"/>
    <w:rsid w:val="006F576A"/>
    <w:rsid w:val="006F5B6A"/>
    <w:rsid w:val="006F5FEB"/>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084B"/>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3214"/>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D46"/>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893"/>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13"/>
    <w:rsid w:val="00B05298"/>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551"/>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6FDF"/>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C71"/>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3F46"/>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2DE"/>
    <w:rsid w:val="00CD25FA"/>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490"/>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2CCB"/>
    <w:rsid w:val="00D33A96"/>
    <w:rsid w:val="00D33B7E"/>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5C57"/>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4EB"/>
    <w:rsid w:val="00E1592A"/>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36C4"/>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A0122"/>
    <w:rsid w:val="00EA0143"/>
    <w:rsid w:val="00EA05C8"/>
    <w:rsid w:val="00EA0DD8"/>
    <w:rsid w:val="00EA1C2D"/>
    <w:rsid w:val="00EA204D"/>
    <w:rsid w:val="00EA225B"/>
    <w:rsid w:val="00EA33EE"/>
    <w:rsid w:val="00EA3D1F"/>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2CF8"/>
    <w:rsid w:val="00F73657"/>
    <w:rsid w:val="00F7415A"/>
    <w:rsid w:val="00F745DE"/>
    <w:rsid w:val="00F746D1"/>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526"/>
    <w:rsid w:val="00FA37E2"/>
    <w:rsid w:val="00FA5685"/>
    <w:rsid w:val="00FA60D5"/>
    <w:rsid w:val="00FA69A4"/>
    <w:rsid w:val="00FA6F09"/>
    <w:rsid w:val="00FB0A4B"/>
    <w:rsid w:val="00FB0F59"/>
    <w:rsid w:val="00FB1A6C"/>
    <w:rsid w:val="00FB28D6"/>
    <w:rsid w:val="00FB2F8E"/>
    <w:rsid w:val="00FB3B38"/>
    <w:rsid w:val="00FB41A0"/>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39</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29</cp:revision>
  <cp:lastPrinted>2012-09-28T09:55:00Z</cp:lastPrinted>
  <dcterms:created xsi:type="dcterms:W3CDTF">2024-04-07T15:44:00Z</dcterms:created>
  <dcterms:modified xsi:type="dcterms:W3CDTF">2024-04-08T17:06:00Z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